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DFD5D" w14:textId="77777777" w:rsidR="00A27BDD" w:rsidRPr="00D85B04" w:rsidRDefault="00A27BDD" w:rsidP="00A27BDD">
      <w:pPr>
        <w:pStyle w:val="Heading1"/>
        <w:tabs>
          <w:tab w:val="left" w:pos="1843"/>
        </w:tabs>
        <w:ind w:left="1843" w:hanging="1843"/>
        <w:rPr>
          <w:rFonts w:ascii="Gill Sans MT" w:hAnsi="Gill Sans MT"/>
          <w:smallCaps/>
          <w:lang w:val="es-ES_tradnl"/>
        </w:rPr>
      </w:pPr>
      <w:bookmarkStart w:id="0" w:name="_Toc470973158"/>
      <w:r w:rsidRPr="00D85B04">
        <w:rPr>
          <w:rFonts w:ascii="Gill Sans MT" w:hAnsi="Gill Sans MT"/>
          <w:smallCaps/>
          <w:lang w:val="es-ES_tradnl"/>
        </w:rPr>
        <w:t xml:space="preserve">Sesión 8 – </w:t>
      </w:r>
      <w:r w:rsidRPr="00D85B04">
        <w:rPr>
          <w:rFonts w:ascii="Gill Sans MT" w:hAnsi="Gill Sans MT"/>
          <w:smallCaps/>
          <w:lang w:val="es-ES_tradnl"/>
        </w:rPr>
        <w:tab/>
        <w:t xml:space="preserve">Debates en parejas y trabajo de grupo </w:t>
      </w:r>
      <w:r w:rsidRPr="00D85B04">
        <w:rPr>
          <w:rFonts w:ascii="Gill Sans MT" w:hAnsi="Gill Sans MT" w:cs="Calibri"/>
          <w:smallCaps/>
          <w:lang w:val="es-ES_tradnl"/>
        </w:rPr>
        <w:t>sobre las medidas necesarias para facilitar a los migrantes el acceso a la asistencia</w:t>
      </w:r>
      <w:bookmarkEnd w:id="0"/>
      <w:r w:rsidRPr="00D85B04">
        <w:rPr>
          <w:rFonts w:ascii="Gill Sans MT" w:hAnsi="Gill Sans MT" w:cs="Calibri"/>
          <w:smallCaps/>
          <w:lang w:val="es-ES_tradnl"/>
        </w:rPr>
        <w:t xml:space="preserve"> </w:t>
      </w:r>
    </w:p>
    <w:p w14:paraId="7FCD9A58" w14:textId="77777777" w:rsidR="00A27BDD" w:rsidRPr="00D85B04" w:rsidRDefault="00A27BDD" w:rsidP="00A27BDD">
      <w:pPr>
        <w:rPr>
          <w:sz w:val="20"/>
          <w:szCs w:val="20"/>
          <w:lang w:val="es-ES_tradnl"/>
        </w:rPr>
      </w:pPr>
    </w:p>
    <w:tbl>
      <w:tblPr>
        <w:tblW w:w="9322" w:type="dxa"/>
        <w:tblBorders>
          <w:insideH w:val="single" w:sz="4" w:space="0" w:color="auto"/>
        </w:tblBorders>
        <w:tblLayout w:type="fixed"/>
        <w:tblLook w:val="01E0" w:firstRow="1" w:lastRow="1" w:firstColumn="1" w:lastColumn="1" w:noHBand="0" w:noVBand="0"/>
      </w:tblPr>
      <w:tblGrid>
        <w:gridCol w:w="2376"/>
        <w:gridCol w:w="6946"/>
      </w:tblGrid>
      <w:tr w:rsidR="00A27BDD" w:rsidRPr="00267E05" w14:paraId="6FAC3969" w14:textId="77777777" w:rsidTr="005B4766">
        <w:trPr>
          <w:trHeight w:val="912"/>
        </w:trPr>
        <w:tc>
          <w:tcPr>
            <w:tcW w:w="2376" w:type="dxa"/>
          </w:tcPr>
          <w:p w14:paraId="0DA71FB4" w14:textId="77777777" w:rsidR="00A27BDD" w:rsidRPr="00D85B04" w:rsidRDefault="00A27BDD" w:rsidP="005B4766">
            <w:pPr>
              <w:pStyle w:val="ListParagraph"/>
              <w:ind w:left="0"/>
              <w:jc w:val="center"/>
              <w:rPr>
                <w:rFonts w:ascii="Gill Sans MT" w:hAnsi="Gill Sans MT"/>
                <w:b/>
                <w:bCs/>
                <w:smallCaps/>
                <w:sz w:val="20"/>
                <w:szCs w:val="20"/>
                <w:lang w:val="es-ES_tradnl"/>
              </w:rPr>
            </w:pPr>
            <w:r w:rsidRPr="00D85B04">
              <w:rPr>
                <w:rFonts w:ascii="Gill Sans MT" w:hAnsi="Gill Sans MT"/>
                <w:b/>
                <w:bCs/>
                <w:smallCaps/>
                <w:sz w:val="20"/>
                <w:szCs w:val="20"/>
                <w:lang w:val="es-ES_tradnl"/>
              </w:rPr>
              <w:t xml:space="preserve">Metodologías: </w:t>
            </w:r>
          </w:p>
          <w:p w14:paraId="5F77E812" w14:textId="77777777" w:rsidR="00A27BDD" w:rsidRPr="00D85B04" w:rsidRDefault="00A27BDD" w:rsidP="005B4766">
            <w:pPr>
              <w:pStyle w:val="ListParagraph"/>
              <w:ind w:left="0"/>
              <w:jc w:val="center"/>
              <w:rPr>
                <w:rFonts w:ascii="Gill Sans MT" w:hAnsi="Gill Sans MT"/>
                <w:b/>
                <w:bCs/>
                <w:smallCaps/>
                <w:sz w:val="20"/>
                <w:szCs w:val="20"/>
                <w:lang w:val="es-ES_tradnl"/>
              </w:rPr>
            </w:pPr>
            <w:r w:rsidRPr="00D85B04">
              <w:rPr>
                <w:rFonts w:ascii="Gill Sans MT" w:hAnsi="Gill Sans MT"/>
                <w:b/>
                <w:bCs/>
                <w:smallCaps/>
                <w:sz w:val="20"/>
                <w:szCs w:val="20"/>
                <w:lang w:val="es-ES_tradnl"/>
              </w:rPr>
              <w:t>Debates en parejas</w:t>
            </w:r>
          </w:p>
          <w:p w14:paraId="160EF6C6" w14:textId="77777777" w:rsidR="00A27BDD" w:rsidRPr="00D85B04" w:rsidRDefault="00A27BDD" w:rsidP="005B4766">
            <w:pPr>
              <w:pStyle w:val="ListParagraph"/>
              <w:ind w:left="0"/>
              <w:jc w:val="center"/>
              <w:rPr>
                <w:b/>
                <w:bCs/>
                <w:smallCaps/>
                <w:sz w:val="20"/>
                <w:szCs w:val="20"/>
                <w:lang w:val="es-ES_tradnl"/>
              </w:rPr>
            </w:pPr>
          </w:p>
          <w:p w14:paraId="571DC38C" w14:textId="77777777" w:rsidR="00A27BDD" w:rsidRPr="00D85B04" w:rsidRDefault="00A27BDD" w:rsidP="005B4766">
            <w:pPr>
              <w:pStyle w:val="ListParagraph"/>
              <w:ind w:left="0"/>
              <w:jc w:val="center"/>
              <w:rPr>
                <w:b/>
                <w:bCs/>
                <w:smallCaps/>
                <w:sz w:val="20"/>
                <w:szCs w:val="20"/>
                <w:lang w:val="es-ES_tradnl"/>
              </w:rPr>
            </w:pPr>
            <w:r w:rsidRPr="00D85B04">
              <w:rPr>
                <w:b/>
                <w:bCs/>
                <w:smallCaps/>
                <w:noProof/>
                <w:sz w:val="20"/>
                <w:szCs w:val="20"/>
                <w:lang w:eastAsia="en-US"/>
              </w:rPr>
              <w:drawing>
                <wp:inline distT="0" distB="0" distL="0" distR="0" wp14:anchorId="394344FC" wp14:editId="64BA4CAA">
                  <wp:extent cx="1371600" cy="1362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362075"/>
                          </a:xfrm>
                          <a:prstGeom prst="rect">
                            <a:avLst/>
                          </a:prstGeom>
                          <a:noFill/>
                          <a:ln>
                            <a:noFill/>
                          </a:ln>
                        </pic:spPr>
                      </pic:pic>
                    </a:graphicData>
                  </a:graphic>
                </wp:inline>
              </w:drawing>
            </w:r>
          </w:p>
          <w:p w14:paraId="2BE3C5DA" w14:textId="77777777" w:rsidR="00A27BDD" w:rsidRPr="00D85B04" w:rsidRDefault="00A27BDD" w:rsidP="005B4766">
            <w:pPr>
              <w:pStyle w:val="ListParagraph"/>
              <w:ind w:left="0"/>
              <w:jc w:val="center"/>
              <w:rPr>
                <w:b/>
                <w:bCs/>
                <w:smallCaps/>
                <w:sz w:val="20"/>
                <w:szCs w:val="20"/>
                <w:lang w:val="es-ES_tradnl"/>
              </w:rPr>
            </w:pPr>
          </w:p>
          <w:p w14:paraId="5C29F690" w14:textId="77777777" w:rsidR="00A27BDD" w:rsidRPr="00D85B04" w:rsidRDefault="00A27BDD" w:rsidP="005B4766">
            <w:pPr>
              <w:pStyle w:val="ListParagraph"/>
              <w:ind w:left="0"/>
              <w:jc w:val="center"/>
              <w:rPr>
                <w:rFonts w:ascii="Gill Sans MT" w:hAnsi="Gill Sans MT"/>
                <w:b/>
                <w:bCs/>
                <w:smallCaps/>
                <w:sz w:val="20"/>
                <w:szCs w:val="20"/>
                <w:lang w:val="es-ES_tradnl"/>
              </w:rPr>
            </w:pPr>
            <w:r w:rsidRPr="00D85B04">
              <w:rPr>
                <w:rFonts w:ascii="Gill Sans MT" w:hAnsi="Gill Sans MT"/>
                <w:b/>
                <w:bCs/>
                <w:smallCaps/>
                <w:sz w:val="20"/>
                <w:szCs w:val="20"/>
                <w:lang w:val="es-ES_tradnl"/>
              </w:rPr>
              <w:t>Trabajo de grupo</w:t>
            </w:r>
          </w:p>
          <w:p w14:paraId="50E4DF42" w14:textId="77777777" w:rsidR="00A27BDD" w:rsidRPr="00D85B04" w:rsidRDefault="00A27BDD" w:rsidP="005B4766">
            <w:pPr>
              <w:pStyle w:val="ListParagraph"/>
              <w:ind w:left="0"/>
              <w:jc w:val="center"/>
              <w:rPr>
                <w:b/>
                <w:bCs/>
                <w:smallCaps/>
                <w:sz w:val="20"/>
                <w:szCs w:val="20"/>
                <w:lang w:val="es-ES_tradnl"/>
              </w:rPr>
            </w:pPr>
          </w:p>
          <w:p w14:paraId="7755C4DC" w14:textId="77777777" w:rsidR="00A27BDD" w:rsidRPr="00D85B04" w:rsidRDefault="00A27BDD" w:rsidP="005B4766">
            <w:pPr>
              <w:pStyle w:val="ListParagraph"/>
              <w:ind w:left="0"/>
              <w:jc w:val="center"/>
              <w:rPr>
                <w:b/>
                <w:bCs/>
                <w:smallCaps/>
                <w:sz w:val="20"/>
                <w:szCs w:val="20"/>
                <w:lang w:val="es-ES_tradnl"/>
              </w:rPr>
            </w:pPr>
            <w:r w:rsidRPr="00D85B04">
              <w:rPr>
                <w:b/>
                <w:bCs/>
                <w:smallCaps/>
                <w:noProof/>
                <w:sz w:val="20"/>
                <w:szCs w:val="20"/>
                <w:lang w:eastAsia="en-US"/>
              </w:rPr>
              <w:drawing>
                <wp:inline distT="0" distB="0" distL="0" distR="0" wp14:anchorId="5A1BFCC8" wp14:editId="7EBD7B7D">
                  <wp:extent cx="1422540" cy="945821"/>
                  <wp:effectExtent l="0" t="0" r="6350" b="6985"/>
                  <wp:docPr id="5" name="Image 5" descr="C:\Users\Propriétaire\Dropbox\new modules\BKK photos\session à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priétaire\Dropbox\new modules\BKK photos\session à 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843" cy="950012"/>
                          </a:xfrm>
                          <a:prstGeom prst="rect">
                            <a:avLst/>
                          </a:prstGeom>
                          <a:noFill/>
                          <a:ln>
                            <a:noFill/>
                          </a:ln>
                        </pic:spPr>
                      </pic:pic>
                    </a:graphicData>
                  </a:graphic>
                </wp:inline>
              </w:drawing>
            </w:r>
            <w:r w:rsidRPr="00D85B04" w:rsidDel="00C841C2">
              <w:rPr>
                <w:b/>
                <w:bCs/>
                <w:smallCaps/>
                <w:sz w:val="20"/>
                <w:szCs w:val="20"/>
                <w:lang w:val="es-ES_tradnl"/>
              </w:rPr>
              <w:t xml:space="preserve"> </w:t>
            </w:r>
          </w:p>
        </w:tc>
        <w:tc>
          <w:tcPr>
            <w:tcW w:w="6946" w:type="dxa"/>
          </w:tcPr>
          <w:p w14:paraId="306E1C9E" w14:textId="77777777" w:rsidR="00A27BDD" w:rsidRPr="00D85B04" w:rsidRDefault="00A27BDD" w:rsidP="005B4766">
            <w:pPr>
              <w:jc w:val="both"/>
              <w:rPr>
                <w:rStyle w:val="hps"/>
                <w:sz w:val="20"/>
                <w:szCs w:val="20"/>
                <w:lang w:val="es-ES_tradnl"/>
              </w:rPr>
            </w:pPr>
          </w:p>
          <w:p w14:paraId="0B4C9412" w14:textId="77777777" w:rsidR="00A27BDD" w:rsidRPr="00D85B04" w:rsidRDefault="00A27BDD" w:rsidP="005B4766">
            <w:pPr>
              <w:jc w:val="both"/>
              <w:rPr>
                <w:rStyle w:val="hps"/>
                <w:sz w:val="20"/>
                <w:szCs w:val="20"/>
                <w:lang w:val="es-ES_tradnl"/>
              </w:rPr>
            </w:pPr>
          </w:p>
          <w:p w14:paraId="13D932A2" w14:textId="77777777" w:rsidR="00A27BDD" w:rsidRPr="00D85B04" w:rsidRDefault="00A27BDD" w:rsidP="005B4766">
            <w:pPr>
              <w:jc w:val="both"/>
              <w:rPr>
                <w:rStyle w:val="hps"/>
                <w:sz w:val="20"/>
                <w:szCs w:val="20"/>
                <w:lang w:val="es-ES_tradnl"/>
              </w:rPr>
            </w:pPr>
          </w:p>
          <w:p w14:paraId="0E783E41" w14:textId="77777777" w:rsidR="00A27BDD" w:rsidRPr="00D85B04" w:rsidRDefault="00A27BDD" w:rsidP="005B4766">
            <w:pPr>
              <w:autoSpaceDE w:val="0"/>
              <w:autoSpaceDN w:val="0"/>
              <w:adjustRightInd w:val="0"/>
              <w:rPr>
                <w:rFonts w:ascii="Calibri" w:hAnsi="Calibri" w:cs="Calibri"/>
                <w:sz w:val="22"/>
                <w:szCs w:val="22"/>
                <w:lang w:val="es-ES_tradnl"/>
              </w:rPr>
            </w:pPr>
            <w:r w:rsidRPr="00D85B04">
              <w:rPr>
                <w:rFonts w:ascii="Calibri" w:hAnsi="Calibri" w:cs="Calibri"/>
                <w:sz w:val="22"/>
                <w:szCs w:val="22"/>
                <w:lang w:val="es-ES_tradnl"/>
              </w:rPr>
              <w:t xml:space="preserve">La actividad </w:t>
            </w:r>
            <w:r w:rsidRPr="00D85B04">
              <w:rPr>
                <w:rFonts w:ascii="Calibri" w:hAnsi="Calibri" w:cs="Calibri"/>
                <w:b/>
                <w:sz w:val="22"/>
                <w:szCs w:val="22"/>
                <w:lang w:val="es-ES_tradnl"/>
              </w:rPr>
              <w:t>Debates en parejas</w:t>
            </w:r>
            <w:r w:rsidRPr="00D85B04">
              <w:rPr>
                <w:rFonts w:ascii="Calibri" w:hAnsi="Calibri" w:cs="Calibri"/>
                <w:sz w:val="22"/>
                <w:szCs w:val="22"/>
                <w:lang w:val="es-ES_tradnl"/>
              </w:rPr>
              <w:t xml:space="preserve"> fomenta la reflexión rápida sobre un tema o una cuestión. El trabajo en pareja permite que los participantes enriquezcan y contrasten sus ideas. La actividad se realiza en un contexto muy informal que favorece la reflexión y el debate en un entorno distendido. </w:t>
            </w:r>
          </w:p>
          <w:p w14:paraId="35F90F71" w14:textId="77777777" w:rsidR="00A27BDD" w:rsidRPr="00D85B04" w:rsidRDefault="00A27BDD" w:rsidP="005B4766">
            <w:pPr>
              <w:jc w:val="both"/>
              <w:rPr>
                <w:rStyle w:val="hps"/>
                <w:sz w:val="20"/>
                <w:szCs w:val="20"/>
                <w:lang w:val="es-ES_tradnl"/>
              </w:rPr>
            </w:pPr>
          </w:p>
          <w:p w14:paraId="2ED234FF" w14:textId="77777777" w:rsidR="00A27BDD" w:rsidRPr="00D85B04" w:rsidRDefault="00A27BDD" w:rsidP="005B4766">
            <w:pPr>
              <w:jc w:val="both"/>
              <w:rPr>
                <w:rStyle w:val="hps"/>
                <w:sz w:val="20"/>
                <w:szCs w:val="20"/>
                <w:lang w:val="es-ES_tradnl"/>
              </w:rPr>
            </w:pPr>
          </w:p>
          <w:p w14:paraId="5147F766" w14:textId="77777777" w:rsidR="00A27BDD" w:rsidRPr="00D85B04" w:rsidRDefault="00A27BDD" w:rsidP="005B4766">
            <w:pPr>
              <w:jc w:val="both"/>
              <w:rPr>
                <w:rStyle w:val="hps"/>
                <w:sz w:val="20"/>
                <w:szCs w:val="20"/>
                <w:lang w:val="es-ES_tradnl"/>
              </w:rPr>
            </w:pPr>
          </w:p>
          <w:p w14:paraId="50EAD8F3" w14:textId="77777777" w:rsidR="00A27BDD" w:rsidRPr="00D85B04" w:rsidRDefault="00A27BDD" w:rsidP="005B4766">
            <w:pPr>
              <w:jc w:val="both"/>
              <w:rPr>
                <w:rStyle w:val="hps"/>
                <w:sz w:val="20"/>
                <w:szCs w:val="20"/>
                <w:lang w:val="es-ES_tradnl"/>
              </w:rPr>
            </w:pPr>
          </w:p>
          <w:p w14:paraId="5C91B466" w14:textId="77777777" w:rsidR="00A27BDD" w:rsidRPr="00D85B04" w:rsidRDefault="00A27BDD" w:rsidP="005B4766">
            <w:pPr>
              <w:jc w:val="both"/>
              <w:rPr>
                <w:rStyle w:val="hps"/>
                <w:rFonts w:ascii="Calibri" w:hAnsi="Calibri" w:cs="Calibri"/>
                <w:sz w:val="22"/>
                <w:szCs w:val="22"/>
                <w:lang w:val="es-ES_tradnl"/>
              </w:rPr>
            </w:pPr>
          </w:p>
          <w:p w14:paraId="5CC289E4" w14:textId="77777777" w:rsidR="00A27BDD" w:rsidRPr="00D85B04" w:rsidRDefault="00A27BDD" w:rsidP="005B4766">
            <w:pPr>
              <w:jc w:val="both"/>
              <w:rPr>
                <w:rStyle w:val="hps"/>
                <w:rFonts w:ascii="Calibri" w:hAnsi="Calibri" w:cs="Calibri"/>
                <w:sz w:val="22"/>
                <w:szCs w:val="22"/>
                <w:lang w:val="es-ES_tradnl"/>
              </w:rPr>
            </w:pPr>
          </w:p>
          <w:p w14:paraId="2E30CBB1" w14:textId="77777777" w:rsidR="00A27BDD" w:rsidRPr="00D85B04" w:rsidRDefault="00A27BDD" w:rsidP="005B4766">
            <w:pPr>
              <w:jc w:val="both"/>
              <w:rPr>
                <w:rStyle w:val="hps"/>
                <w:rFonts w:ascii="Calibri" w:hAnsi="Calibri" w:cs="Calibri"/>
                <w:sz w:val="22"/>
                <w:szCs w:val="22"/>
                <w:lang w:val="es-ES_tradnl"/>
              </w:rPr>
            </w:pPr>
            <w:r w:rsidRPr="00D85B04">
              <w:rPr>
                <w:rStyle w:val="hps"/>
                <w:rFonts w:ascii="Calibri" w:hAnsi="Calibri" w:cs="Calibri"/>
                <w:sz w:val="22"/>
                <w:szCs w:val="22"/>
                <w:lang w:val="es-ES_tradnl"/>
              </w:rPr>
              <w:t>El trabajo de grupo favorece la participación activa de todos los asistentes, y su reflexión sobre el aspecto práctico de las diversas medidas necesarias para facilitar a los migrantes el acceso a la asistencia y a los recursos.</w:t>
            </w:r>
          </w:p>
          <w:p w14:paraId="2103134E" w14:textId="77777777" w:rsidR="00A27BDD" w:rsidRPr="00D85B04" w:rsidRDefault="00A27BDD" w:rsidP="005B4766">
            <w:pPr>
              <w:jc w:val="both"/>
              <w:rPr>
                <w:rStyle w:val="hps"/>
                <w:rFonts w:ascii="Calibri" w:hAnsi="Calibri" w:cs="Calibri"/>
                <w:sz w:val="22"/>
                <w:szCs w:val="22"/>
                <w:lang w:val="es-ES_tradnl"/>
              </w:rPr>
            </w:pPr>
          </w:p>
          <w:p w14:paraId="0E084E30" w14:textId="77777777" w:rsidR="00A27BDD" w:rsidRPr="00D85B04" w:rsidRDefault="00A27BDD" w:rsidP="005B4766">
            <w:pPr>
              <w:rPr>
                <w:sz w:val="20"/>
                <w:szCs w:val="20"/>
                <w:lang w:val="es-ES_tradnl"/>
              </w:rPr>
            </w:pPr>
          </w:p>
        </w:tc>
      </w:tr>
      <w:tr w:rsidR="00A27BDD" w:rsidRPr="00267E05" w14:paraId="4BD23BF4" w14:textId="77777777" w:rsidTr="005B4766">
        <w:trPr>
          <w:trHeight w:val="777"/>
        </w:trPr>
        <w:tc>
          <w:tcPr>
            <w:tcW w:w="2376" w:type="dxa"/>
          </w:tcPr>
          <w:p w14:paraId="3D237744"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t>Objetivos de Aprendizaje de la sesión</w:t>
            </w:r>
          </w:p>
          <w:p w14:paraId="14A34AF1"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drawing>
                <wp:inline distT="0" distB="0" distL="0" distR="0" wp14:anchorId="46376DC2" wp14:editId="577A9559">
                  <wp:extent cx="632460" cy="590470"/>
                  <wp:effectExtent l="0" t="0" r="0" b="635"/>
                  <wp:docPr id="4" name="Image 4"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6946" w:type="dxa"/>
          </w:tcPr>
          <w:p w14:paraId="577EADDB" w14:textId="77777777" w:rsidR="00A27BDD" w:rsidRPr="00D85B04" w:rsidRDefault="00A27BDD" w:rsidP="005B4766">
            <w:pPr>
              <w:jc w:val="both"/>
              <w:rPr>
                <w:rFonts w:ascii="Calibri" w:hAnsi="Calibri" w:cs="Calibri"/>
                <w:sz w:val="22"/>
                <w:szCs w:val="22"/>
                <w:lang w:val="es-ES_tradnl"/>
              </w:rPr>
            </w:pPr>
            <w:r w:rsidRPr="00D85B04">
              <w:rPr>
                <w:rFonts w:ascii="Calibri" w:hAnsi="Calibri" w:cs="Calibri"/>
                <w:sz w:val="22"/>
                <w:szCs w:val="22"/>
                <w:lang w:val="es-ES_tradnl"/>
              </w:rPr>
              <w:t>Al final de la sesión, los participantes podrán:</w:t>
            </w:r>
          </w:p>
          <w:p w14:paraId="31E08E24" w14:textId="3EFC9087" w:rsidR="00A27BDD" w:rsidRPr="00D85B04" w:rsidRDefault="00A27BDD" w:rsidP="00A27BDD">
            <w:pPr>
              <w:pStyle w:val="ListParagraph"/>
              <w:numPr>
                <w:ilvl w:val="0"/>
                <w:numId w:val="1"/>
              </w:numPr>
              <w:jc w:val="both"/>
              <w:rPr>
                <w:rFonts w:ascii="Calibri" w:hAnsi="Calibri" w:cs="Calibri"/>
                <w:sz w:val="22"/>
                <w:szCs w:val="22"/>
                <w:lang w:val="es-ES_tradnl"/>
              </w:rPr>
            </w:pPr>
            <w:r w:rsidRPr="00D85B04">
              <w:rPr>
                <w:rFonts w:ascii="Calibri" w:hAnsi="Calibri" w:cs="Calibri"/>
                <w:sz w:val="22"/>
                <w:szCs w:val="22"/>
                <w:lang w:val="es-ES_tradnl"/>
              </w:rPr>
              <w:t xml:space="preserve">velar que asistencia </w:t>
            </w:r>
            <w:r w:rsidR="00D82588">
              <w:rPr>
                <w:rFonts w:ascii="Calibri" w:hAnsi="Calibri" w:cs="Calibri"/>
                <w:sz w:val="22"/>
                <w:szCs w:val="22"/>
                <w:lang w:val="es-ES_tradnl"/>
              </w:rPr>
              <w:t xml:space="preserve">los consulados pueden prestar a los migrantes </w:t>
            </w:r>
            <w:r w:rsidRPr="00D85B04">
              <w:rPr>
                <w:rFonts w:ascii="Calibri" w:hAnsi="Calibri" w:cs="Calibri"/>
                <w:sz w:val="22"/>
                <w:szCs w:val="22"/>
                <w:lang w:val="es-ES_tradnl"/>
              </w:rPr>
              <w:t>en las situaciones de emergencia</w:t>
            </w:r>
            <w:r w:rsidR="00D82588">
              <w:rPr>
                <w:rFonts w:ascii="Calibri" w:hAnsi="Calibri" w:cs="Calibri"/>
                <w:sz w:val="22"/>
                <w:szCs w:val="22"/>
                <w:lang w:val="es-ES_tradnl"/>
              </w:rPr>
              <w:t>, y después de estas</w:t>
            </w:r>
            <w:r w:rsidRPr="00D85B04">
              <w:rPr>
                <w:rFonts w:ascii="Calibri" w:hAnsi="Calibri" w:cs="Calibri"/>
                <w:sz w:val="22"/>
                <w:szCs w:val="22"/>
                <w:lang w:val="es-ES_tradnl"/>
              </w:rPr>
              <w:t>;</w:t>
            </w:r>
          </w:p>
          <w:p w14:paraId="0EB9BDEB" w14:textId="7A414DCD" w:rsidR="00A27BDD" w:rsidRPr="00D85B04" w:rsidRDefault="00A27BDD" w:rsidP="00A27BDD">
            <w:pPr>
              <w:pStyle w:val="ListParagraph"/>
              <w:numPr>
                <w:ilvl w:val="0"/>
                <w:numId w:val="1"/>
              </w:numPr>
              <w:jc w:val="both"/>
              <w:rPr>
                <w:rFonts w:ascii="Calibri" w:hAnsi="Calibri" w:cs="Calibri"/>
                <w:sz w:val="22"/>
                <w:szCs w:val="22"/>
                <w:lang w:val="es-ES_tradnl"/>
              </w:rPr>
            </w:pPr>
            <w:r w:rsidRPr="00D85B04">
              <w:rPr>
                <w:rFonts w:ascii="Calibri" w:hAnsi="Calibri" w:cs="Calibri"/>
                <w:sz w:val="22"/>
                <w:szCs w:val="22"/>
                <w:lang w:val="es-ES_tradnl"/>
              </w:rPr>
              <w:t>reconocer medidas susceptibles de aplicarse en aras del fortalecimiento de la capacidad de las instituciones, con el fin de que la asistencia que prestan satisfaga las necesidades específicas de los migrantes.</w:t>
            </w:r>
          </w:p>
          <w:p w14:paraId="06B794C0" w14:textId="77777777" w:rsidR="00A27BDD" w:rsidRPr="00D85B04" w:rsidRDefault="00A27BDD" w:rsidP="005B4766">
            <w:pPr>
              <w:pStyle w:val="ListParagraph"/>
              <w:jc w:val="both"/>
              <w:rPr>
                <w:sz w:val="20"/>
                <w:szCs w:val="20"/>
                <w:lang w:val="es-ES_tradnl"/>
              </w:rPr>
            </w:pPr>
          </w:p>
        </w:tc>
      </w:tr>
      <w:tr w:rsidR="00A27BDD" w:rsidRPr="00267E05" w14:paraId="31EAF357" w14:textId="77777777" w:rsidTr="005B4766">
        <w:trPr>
          <w:trHeight w:val="777"/>
        </w:trPr>
        <w:tc>
          <w:tcPr>
            <w:tcW w:w="2376" w:type="dxa"/>
          </w:tcPr>
          <w:p w14:paraId="5B52CDF0" w14:textId="77777777" w:rsidR="00A27BDD" w:rsidRPr="00D85B04" w:rsidRDefault="00A27BDD" w:rsidP="005B4766">
            <w:pPr>
              <w:pStyle w:val="ListParagraph"/>
              <w:keepNext/>
              <w:keepLines/>
              <w:spacing w:before="200"/>
              <w:ind w:left="0"/>
              <w:jc w:val="center"/>
              <w:outlineLvl w:val="7"/>
              <w:rPr>
                <w:rFonts w:ascii="Gill Sans MT" w:hAnsi="Gill Sans MT"/>
                <w:b/>
                <w:bCs/>
                <w:smallCaps/>
                <w:lang w:val="es-ES_tradnl"/>
              </w:rPr>
            </w:pPr>
            <w:r w:rsidRPr="00D85B04">
              <w:rPr>
                <w:rFonts w:ascii="Gill Sans MT" w:hAnsi="Gill Sans MT"/>
                <w:b/>
                <w:bCs/>
                <w:smallCaps/>
                <w:lang w:val="es-ES_tradnl"/>
              </w:rPr>
              <w:t>Temas clave</w:t>
            </w:r>
          </w:p>
          <w:p w14:paraId="12B36946" w14:textId="77777777" w:rsidR="00A27BDD" w:rsidRPr="00D85B04" w:rsidRDefault="00A27BDD" w:rsidP="005B4766">
            <w:pPr>
              <w:pStyle w:val="ListParagraph"/>
              <w:keepNext/>
              <w:keepLines/>
              <w:spacing w:before="200"/>
              <w:ind w:left="0"/>
              <w:jc w:val="center"/>
              <w:outlineLvl w:val="7"/>
              <w:rPr>
                <w:b/>
                <w:bCs/>
                <w:smallCaps/>
                <w:sz w:val="20"/>
                <w:szCs w:val="20"/>
                <w:lang w:val="es-ES_tradnl"/>
              </w:rPr>
            </w:pPr>
            <w:r w:rsidRPr="00D85B04">
              <w:rPr>
                <w:b/>
                <w:bCs/>
                <w:smallCaps/>
                <w:noProof/>
                <w:sz w:val="20"/>
                <w:szCs w:val="20"/>
                <w:lang w:eastAsia="en-US"/>
              </w:rPr>
              <w:drawing>
                <wp:inline distT="0" distB="0" distL="0" distR="0" wp14:anchorId="14C06A6D" wp14:editId="34BF8B13">
                  <wp:extent cx="914400" cy="914400"/>
                  <wp:effectExtent l="0" t="0" r="0" b="0"/>
                  <wp:docPr id="457" name="Imag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911968" cy="911968"/>
                          </a:xfrm>
                          <a:prstGeom prst="rect">
                            <a:avLst/>
                          </a:prstGeom>
                        </pic:spPr>
                      </pic:pic>
                    </a:graphicData>
                  </a:graphic>
                </wp:inline>
              </w:drawing>
            </w:r>
          </w:p>
        </w:tc>
        <w:tc>
          <w:tcPr>
            <w:tcW w:w="6946" w:type="dxa"/>
          </w:tcPr>
          <w:p w14:paraId="07DA6A4A" w14:textId="77777777" w:rsidR="00A27BDD" w:rsidRPr="00D85B04" w:rsidRDefault="00A27BDD" w:rsidP="005B4766">
            <w:pPr>
              <w:pStyle w:val="ListParagraph"/>
              <w:jc w:val="both"/>
              <w:rPr>
                <w:rFonts w:ascii="Calibri" w:hAnsi="Calibri" w:cs="Calibri"/>
                <w:sz w:val="22"/>
                <w:szCs w:val="22"/>
                <w:lang w:val="es-ES_tradnl"/>
              </w:rPr>
            </w:pPr>
          </w:p>
          <w:p w14:paraId="612C53C6" w14:textId="1C8E3626" w:rsidR="00A27BDD" w:rsidRPr="00D85B04" w:rsidRDefault="00D82588" w:rsidP="00A27BDD">
            <w:pPr>
              <w:pStyle w:val="ListParagraph"/>
              <w:numPr>
                <w:ilvl w:val="0"/>
                <w:numId w:val="4"/>
              </w:numPr>
              <w:jc w:val="both"/>
              <w:rPr>
                <w:rFonts w:ascii="Calibri" w:hAnsi="Calibri" w:cs="Calibri"/>
                <w:sz w:val="22"/>
                <w:szCs w:val="22"/>
                <w:lang w:val="es-ES_tradnl"/>
              </w:rPr>
            </w:pPr>
            <w:r>
              <w:rPr>
                <w:rFonts w:ascii="Calibri" w:hAnsi="Calibri" w:cs="Calibri"/>
                <w:sz w:val="22"/>
                <w:szCs w:val="22"/>
                <w:lang w:val="es-ES_tradnl"/>
              </w:rPr>
              <w:t xml:space="preserve">La necesitad de </w:t>
            </w:r>
            <w:r w:rsidR="00A27BDD" w:rsidRPr="00D85B04">
              <w:rPr>
                <w:rFonts w:ascii="Calibri" w:hAnsi="Calibri" w:cs="Calibri"/>
                <w:sz w:val="22"/>
                <w:szCs w:val="22"/>
                <w:lang w:val="es-ES_tradnl"/>
              </w:rPr>
              <w:t>en la prestación de servicios destinados a los migrantes</w:t>
            </w:r>
            <w:r>
              <w:rPr>
                <w:rFonts w:ascii="Calibri" w:hAnsi="Calibri" w:cs="Calibri"/>
                <w:sz w:val="22"/>
                <w:szCs w:val="22"/>
                <w:lang w:val="es-ES_tradnl"/>
              </w:rPr>
              <w:t xml:space="preserve"> en emergencias</w:t>
            </w:r>
            <w:r w:rsidR="00A27BDD" w:rsidRPr="00D85B04">
              <w:rPr>
                <w:rFonts w:ascii="Calibri" w:hAnsi="Calibri" w:cs="Calibri"/>
                <w:sz w:val="22"/>
                <w:szCs w:val="22"/>
                <w:lang w:val="es-ES_tradnl"/>
              </w:rPr>
              <w:t>.</w:t>
            </w:r>
          </w:p>
          <w:p w14:paraId="7C96CA49" w14:textId="77777777" w:rsidR="00A27BDD" w:rsidRPr="00D85B04" w:rsidRDefault="00A27BDD" w:rsidP="00A27BDD">
            <w:pPr>
              <w:pStyle w:val="ListParagraph"/>
              <w:numPr>
                <w:ilvl w:val="0"/>
                <w:numId w:val="4"/>
              </w:numPr>
              <w:jc w:val="both"/>
              <w:rPr>
                <w:rFonts w:ascii="Calibri" w:hAnsi="Calibri" w:cs="Calibri"/>
                <w:sz w:val="22"/>
                <w:szCs w:val="22"/>
                <w:lang w:val="es-ES_tradnl"/>
              </w:rPr>
            </w:pPr>
            <w:r w:rsidRPr="00D85B04">
              <w:rPr>
                <w:rFonts w:ascii="Calibri" w:hAnsi="Calibri" w:cs="Calibri"/>
                <w:sz w:val="22"/>
                <w:szCs w:val="22"/>
                <w:lang w:val="es-ES_tradnl"/>
              </w:rPr>
              <w:t>La información que cabe recopilar para la evaluación de las actividades y las prácticas.</w:t>
            </w:r>
          </w:p>
          <w:p w14:paraId="3FDB6049" w14:textId="77777777" w:rsidR="00A27BDD" w:rsidRPr="00D85B04" w:rsidRDefault="00A27BDD" w:rsidP="00A27BDD">
            <w:pPr>
              <w:pStyle w:val="ListParagraph"/>
              <w:numPr>
                <w:ilvl w:val="0"/>
                <w:numId w:val="4"/>
              </w:numPr>
              <w:jc w:val="both"/>
              <w:rPr>
                <w:rFonts w:ascii="Calibri" w:hAnsi="Calibri" w:cs="Calibri"/>
                <w:sz w:val="22"/>
                <w:szCs w:val="22"/>
                <w:lang w:val="es-ES_tradnl"/>
              </w:rPr>
            </w:pPr>
            <w:r w:rsidRPr="00D85B04">
              <w:rPr>
                <w:rFonts w:ascii="Calibri" w:hAnsi="Calibri" w:cs="Calibri"/>
                <w:sz w:val="22"/>
                <w:szCs w:val="22"/>
                <w:lang w:val="es-ES_tradnl"/>
              </w:rPr>
              <w:t>Las opciones para el fortalecimiento de las capacidades individuales e institucionales.</w:t>
            </w:r>
          </w:p>
          <w:p w14:paraId="5E099D78" w14:textId="77777777" w:rsidR="00A27BDD" w:rsidRPr="00D85B04" w:rsidRDefault="00A27BDD" w:rsidP="005B4766">
            <w:pPr>
              <w:pStyle w:val="ListParagraph"/>
              <w:jc w:val="both"/>
              <w:rPr>
                <w:sz w:val="20"/>
                <w:szCs w:val="20"/>
                <w:lang w:val="es-ES_tradnl"/>
              </w:rPr>
            </w:pPr>
          </w:p>
        </w:tc>
      </w:tr>
      <w:tr w:rsidR="00A27BDD" w:rsidRPr="00267E05" w14:paraId="12D089E5" w14:textId="77777777" w:rsidTr="005B4766">
        <w:trPr>
          <w:trHeight w:val="692"/>
        </w:trPr>
        <w:tc>
          <w:tcPr>
            <w:tcW w:w="2376" w:type="dxa"/>
          </w:tcPr>
          <w:p w14:paraId="1D8615EB" w14:textId="77777777" w:rsidR="00A27BDD" w:rsidRPr="00D85B04" w:rsidRDefault="00A27BDD" w:rsidP="005B4766">
            <w:pPr>
              <w:pStyle w:val="ListParagraph"/>
              <w:ind w:left="0"/>
              <w:jc w:val="center"/>
              <w:rPr>
                <w:rFonts w:ascii="Gill Sans MT" w:hAnsi="Gill Sans MT" w:cs="Arial"/>
                <w:b/>
                <w:smallCaps/>
                <w:color w:val="000000"/>
                <w:lang w:val="es-ES_tradnl"/>
              </w:rPr>
            </w:pPr>
            <w:r w:rsidRPr="00D85B04">
              <w:rPr>
                <w:rFonts w:ascii="Gill Sans MT" w:hAnsi="Gill Sans MT" w:cs="Arial"/>
                <w:b/>
                <w:smallCaps/>
                <w:color w:val="000000"/>
                <w:lang w:val="es-ES_tradnl"/>
              </w:rPr>
              <w:t>Cómo realizar la actividad</w:t>
            </w:r>
          </w:p>
          <w:p w14:paraId="3C038C86" w14:textId="77777777" w:rsidR="00A27BDD" w:rsidRPr="00D85B04" w:rsidRDefault="00A27BDD" w:rsidP="005B4766">
            <w:pPr>
              <w:pStyle w:val="ListParagraph"/>
              <w:ind w:left="0"/>
              <w:jc w:val="center"/>
              <w:rPr>
                <w:b/>
                <w:smallCaps/>
                <w:sz w:val="20"/>
                <w:szCs w:val="20"/>
                <w:lang w:val="es-ES_tradnl"/>
              </w:rPr>
            </w:pPr>
          </w:p>
          <w:p w14:paraId="6F32B456" w14:textId="77777777" w:rsidR="00A27BDD" w:rsidRPr="00D85B04" w:rsidRDefault="00A27BDD" w:rsidP="005B4766">
            <w:pPr>
              <w:pStyle w:val="ListParagraph"/>
              <w:ind w:left="0"/>
              <w:jc w:val="center"/>
              <w:rPr>
                <w:b/>
                <w:smallCaps/>
                <w:sz w:val="20"/>
                <w:szCs w:val="20"/>
                <w:lang w:val="es-ES_tradnl"/>
              </w:rPr>
            </w:pPr>
            <w:r w:rsidRPr="00D85B04">
              <w:rPr>
                <w:b/>
                <w:smallCaps/>
                <w:noProof/>
                <w:sz w:val="20"/>
                <w:szCs w:val="20"/>
                <w:lang w:eastAsia="en-US"/>
              </w:rPr>
              <w:lastRenderedPageBreak/>
              <w:drawing>
                <wp:inline distT="0" distB="0" distL="0" distR="0" wp14:anchorId="33472993" wp14:editId="4C12C5CB">
                  <wp:extent cx="1158240" cy="1183423"/>
                  <wp:effectExtent l="0" t="0" r="3810" b="0"/>
                  <wp:docPr id="6" name="Image 6"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9">
                            <a:extLst>
                              <a:ext uri="{BEBA8EAE-BF5A-486C-A8C5-ECC9F3942E4B}">
                                <a14:imgProps xmlns:a14="http://schemas.microsoft.com/office/drawing/2010/main">
                                  <a14:imgLayer r:embed="rId10">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946" w:type="dxa"/>
          </w:tcPr>
          <w:p w14:paraId="073D4846" w14:textId="77777777" w:rsidR="00A27BDD" w:rsidRPr="00D85B04" w:rsidRDefault="00A27BDD" w:rsidP="005B4766">
            <w:pPr>
              <w:jc w:val="both"/>
              <w:rPr>
                <w:rFonts w:ascii="Calibri" w:hAnsi="Calibri" w:cs="Calibri"/>
                <w:b/>
                <w:sz w:val="22"/>
                <w:szCs w:val="22"/>
                <w:lang w:val="es-ES_tradnl"/>
              </w:rPr>
            </w:pPr>
            <w:r w:rsidRPr="00D85B04">
              <w:rPr>
                <w:rFonts w:ascii="Calibri" w:hAnsi="Calibri" w:cs="Calibri"/>
                <w:b/>
                <w:sz w:val="22"/>
                <w:szCs w:val="22"/>
                <w:lang w:val="es-ES_tradnl"/>
              </w:rPr>
              <w:lastRenderedPageBreak/>
              <w:t>Actividad 1: debates en parejas (30 minutos)</w:t>
            </w:r>
          </w:p>
          <w:p w14:paraId="550A50D0"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Pida a los participantes que se pongan de pie frente a frente, en dos filas.</w:t>
            </w:r>
          </w:p>
          <w:p w14:paraId="07CB1BED"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Explique </w:t>
            </w:r>
            <w:proofErr w:type="spellStart"/>
            <w:r w:rsidRPr="00D85B04">
              <w:rPr>
                <w:rFonts w:ascii="Calibri" w:hAnsi="Calibri" w:cs="Calibri"/>
                <w:sz w:val="22"/>
                <w:szCs w:val="22"/>
                <w:lang w:val="es-ES_tradnl"/>
              </w:rPr>
              <w:t>que</w:t>
            </w:r>
            <w:proofErr w:type="spellEnd"/>
            <w:r w:rsidRPr="00D85B04">
              <w:rPr>
                <w:rFonts w:ascii="Calibri" w:hAnsi="Calibri" w:cs="Calibri"/>
                <w:sz w:val="22"/>
                <w:szCs w:val="22"/>
                <w:lang w:val="es-ES_tradnl"/>
              </w:rPr>
              <w:t xml:space="preserve"> lo largo de toda la actividad, los debates se realizarán en parejas; los participantes deberán debatir con la persona situada </w:t>
            </w:r>
            <w:r w:rsidRPr="00D85B04">
              <w:rPr>
                <w:rFonts w:ascii="Calibri" w:hAnsi="Calibri" w:cs="Calibri"/>
                <w:sz w:val="22"/>
                <w:szCs w:val="22"/>
                <w:lang w:val="es-ES_tradnl"/>
              </w:rPr>
              <w:lastRenderedPageBreak/>
              <w:t>frente a ellos (que cambiará cada vez que finalice una ronda de debates).</w:t>
            </w:r>
          </w:p>
          <w:p w14:paraId="15FAF6D7" w14:textId="36E6AF11"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Los participantes tienen dos minutos para debatir en parejas sobre la primera pregunta: "</w:t>
            </w:r>
            <w:r w:rsidR="00D82588">
              <w:rPr>
                <w:rFonts w:ascii="Calibri" w:hAnsi="Calibri" w:cs="Calibri"/>
                <w:sz w:val="22"/>
                <w:szCs w:val="22"/>
                <w:lang w:val="es-ES_tradnl"/>
              </w:rPr>
              <w:t xml:space="preserve">¿Cuál es el papel de consulados y embajadas en el </w:t>
            </w:r>
            <w:r w:rsidRPr="00D85B04">
              <w:rPr>
                <w:rFonts w:ascii="Calibri" w:hAnsi="Calibri" w:cs="Calibri"/>
                <w:sz w:val="22"/>
                <w:szCs w:val="22"/>
                <w:lang w:val="es-ES_tradnl"/>
              </w:rPr>
              <w:t xml:space="preserve">suministro de refugios de emergencia </w:t>
            </w:r>
            <w:r w:rsidR="00D82588">
              <w:rPr>
                <w:rFonts w:ascii="Calibri" w:hAnsi="Calibri" w:cs="Calibri"/>
                <w:sz w:val="22"/>
                <w:szCs w:val="22"/>
                <w:lang w:val="es-ES_tradnl"/>
              </w:rPr>
              <w:t>para migrantes afectados por emergencias</w:t>
            </w:r>
            <w:proofErr w:type="gramStart"/>
            <w:r w:rsidRPr="00D85B04">
              <w:rPr>
                <w:rFonts w:ascii="Calibri" w:hAnsi="Calibri" w:cs="Calibri"/>
                <w:sz w:val="22"/>
                <w:szCs w:val="22"/>
                <w:lang w:val="es-ES_tradnl"/>
              </w:rPr>
              <w:t>?</w:t>
            </w:r>
            <w:r w:rsidR="00D82588">
              <w:rPr>
                <w:rFonts w:ascii="Calibri" w:hAnsi="Calibri" w:cs="Calibri"/>
                <w:sz w:val="22"/>
                <w:szCs w:val="22"/>
                <w:lang w:val="es-ES_tradnl"/>
              </w:rPr>
              <w:t xml:space="preserve"> </w:t>
            </w:r>
            <w:proofErr w:type="gramEnd"/>
            <w:r w:rsidR="00D82588">
              <w:rPr>
                <w:rFonts w:ascii="Calibri" w:hAnsi="Calibri" w:cs="Calibri"/>
                <w:sz w:val="22"/>
                <w:szCs w:val="22"/>
                <w:lang w:val="es-ES_tradnl"/>
              </w:rPr>
              <w:t>¿Qué experiencia tienen de obstáculos y practicas</w:t>
            </w:r>
            <w:r w:rsidR="00D82588" w:rsidRPr="00D85B04">
              <w:rPr>
                <w:rFonts w:ascii="Calibri" w:hAnsi="Calibri" w:cs="Calibri"/>
                <w:sz w:val="22"/>
                <w:szCs w:val="22"/>
                <w:lang w:val="es-ES_tradnl"/>
              </w:rPr>
              <w:t>?</w:t>
            </w:r>
            <w:r w:rsidRPr="00D85B04">
              <w:rPr>
                <w:rFonts w:ascii="Calibri" w:hAnsi="Calibri" w:cs="Calibri"/>
                <w:sz w:val="22"/>
                <w:szCs w:val="22"/>
                <w:lang w:val="es-ES_tradnl"/>
              </w:rPr>
              <w:t>”</w:t>
            </w:r>
          </w:p>
          <w:p w14:paraId="57DC623B"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Transcurridos dos minutos, anuncie que el tiempo se ha acabado y pida a los participantes de la fila B que se desplacen y se sitúen frente a la persona a su a su derecha (los participantes de la fila A permanecen donde están). </w:t>
            </w:r>
          </w:p>
          <w:p w14:paraId="3CB16041" w14:textId="77777777" w:rsidR="00A27BDD" w:rsidRPr="00D85B04" w:rsidRDefault="00A27BDD" w:rsidP="005B4766">
            <w:pPr>
              <w:autoSpaceDE w:val="0"/>
              <w:autoSpaceDN w:val="0"/>
              <w:adjustRightInd w:val="0"/>
              <w:ind w:left="487"/>
              <w:jc w:val="both"/>
              <w:rPr>
                <w:rFonts w:ascii="Calibri" w:hAnsi="Calibri" w:cs="Calibri"/>
                <w:b/>
                <w:sz w:val="22"/>
                <w:szCs w:val="22"/>
                <w:lang w:val="es-ES_tradnl"/>
              </w:rPr>
            </w:pPr>
            <w:r w:rsidRPr="00D85B04">
              <w:rPr>
                <w:rFonts w:ascii="Calibri" w:hAnsi="Calibri" w:cs="Calibri"/>
                <w:sz w:val="22"/>
                <w:szCs w:val="22"/>
                <w:lang w:val="es-ES_tradnl"/>
              </w:rPr>
              <w:t>Se debe continuar debatiendo acerca del mismo tema, pero con diferentes parejas.</w:t>
            </w:r>
          </w:p>
          <w:p w14:paraId="7BC669E3" w14:textId="77777777"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Transcurridos otros dos minutos, pida a los participantes de la fila B que se vuelvan a desplazar a la derecha y continúen debatiendo acerca del mismo tema.</w:t>
            </w:r>
          </w:p>
          <w:p w14:paraId="05D92639" w14:textId="5FEA7726"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Dos minutos más tarde, pida a los participantes de la fila B que vuelvan a cambiar de sitio. Ahora deben abordar un segundo tema: “</w:t>
            </w:r>
            <w:r w:rsidR="00D82588">
              <w:rPr>
                <w:rFonts w:ascii="Calibri" w:hAnsi="Calibri" w:cs="Calibri"/>
                <w:sz w:val="22"/>
                <w:szCs w:val="22"/>
                <w:lang w:val="es-ES_tradnl"/>
              </w:rPr>
              <w:t xml:space="preserve">Cuál es el papel </w:t>
            </w:r>
            <w:r w:rsidR="00D82588">
              <w:rPr>
                <w:rFonts w:ascii="Calibri" w:hAnsi="Calibri" w:cs="Calibri"/>
                <w:sz w:val="22"/>
                <w:szCs w:val="22"/>
                <w:lang w:val="es-ES_tradnl"/>
              </w:rPr>
              <w:t xml:space="preserve">de consulados y embajadas en la prestación de servicios de documentación y de asistencia legal </w:t>
            </w:r>
            <w:r w:rsidR="00D82588">
              <w:rPr>
                <w:rFonts w:ascii="Calibri" w:hAnsi="Calibri" w:cs="Calibri"/>
                <w:sz w:val="22"/>
                <w:szCs w:val="22"/>
                <w:lang w:val="es-ES_tradnl"/>
              </w:rPr>
              <w:t>para migrantes afectados por emergencias</w:t>
            </w:r>
            <w:proofErr w:type="gramStart"/>
            <w:r w:rsidR="00D82588" w:rsidRPr="00D85B04">
              <w:rPr>
                <w:rFonts w:ascii="Calibri" w:hAnsi="Calibri" w:cs="Calibri"/>
                <w:sz w:val="22"/>
                <w:szCs w:val="22"/>
                <w:lang w:val="es-ES_tradnl"/>
              </w:rPr>
              <w:t>?</w:t>
            </w:r>
            <w:proofErr w:type="gramEnd"/>
            <w:r w:rsidR="00D82588">
              <w:rPr>
                <w:rFonts w:ascii="Calibri" w:hAnsi="Calibri" w:cs="Calibri"/>
                <w:sz w:val="22"/>
                <w:szCs w:val="22"/>
                <w:lang w:val="es-ES_tradnl"/>
              </w:rPr>
              <w:t xml:space="preserve"> ¿Qué experiencia tienen de obstáculos y practicas</w:t>
            </w:r>
            <w:r w:rsidR="00D82588" w:rsidRPr="00D85B04">
              <w:rPr>
                <w:rFonts w:ascii="Calibri" w:hAnsi="Calibri" w:cs="Calibri"/>
                <w:sz w:val="22"/>
                <w:szCs w:val="22"/>
                <w:lang w:val="es-ES_tradnl"/>
              </w:rPr>
              <w:t>?</w:t>
            </w:r>
            <w:r w:rsidRPr="00D85B04">
              <w:rPr>
                <w:rFonts w:ascii="Calibri" w:hAnsi="Calibri" w:cs="Calibri"/>
                <w:sz w:val="22"/>
                <w:szCs w:val="22"/>
                <w:lang w:val="es-ES_tradnl"/>
              </w:rPr>
              <w:t>"</w:t>
            </w:r>
          </w:p>
          <w:p w14:paraId="769C1CD0" w14:textId="628B142F" w:rsidR="00A27BDD" w:rsidRPr="00D85B04"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Repita el proceso con el tercer tema: </w:t>
            </w:r>
            <w:r w:rsidR="00D82588" w:rsidRPr="00D85B04">
              <w:rPr>
                <w:rFonts w:ascii="Calibri" w:hAnsi="Calibri" w:cs="Calibri"/>
                <w:sz w:val="22"/>
                <w:szCs w:val="22"/>
                <w:lang w:val="es-ES_tradnl"/>
              </w:rPr>
              <w:t>“</w:t>
            </w:r>
            <w:r w:rsidR="00D82588">
              <w:rPr>
                <w:rFonts w:ascii="Calibri" w:hAnsi="Calibri" w:cs="Calibri"/>
                <w:sz w:val="22"/>
                <w:szCs w:val="22"/>
                <w:lang w:val="es-ES_tradnl"/>
              </w:rPr>
              <w:t xml:space="preserve">Cuál es el papel </w:t>
            </w:r>
            <w:r w:rsidR="00D82588">
              <w:rPr>
                <w:rFonts w:ascii="Calibri" w:hAnsi="Calibri" w:cs="Calibri"/>
                <w:sz w:val="22"/>
                <w:szCs w:val="22"/>
                <w:lang w:val="es-ES_tradnl"/>
              </w:rPr>
              <w:t>de consulados y embajadas en el reconocimiento de víctimas y en la repatriación de los cuerpos en emergencia</w:t>
            </w:r>
            <w:proofErr w:type="gramStart"/>
            <w:r w:rsidR="00D82588" w:rsidRPr="00D85B04">
              <w:rPr>
                <w:rFonts w:ascii="Calibri" w:hAnsi="Calibri" w:cs="Calibri"/>
                <w:sz w:val="22"/>
                <w:szCs w:val="22"/>
                <w:lang w:val="es-ES_tradnl"/>
              </w:rPr>
              <w:t>?</w:t>
            </w:r>
            <w:proofErr w:type="gramEnd"/>
            <w:r w:rsidR="00D82588">
              <w:rPr>
                <w:rFonts w:ascii="Calibri" w:hAnsi="Calibri" w:cs="Calibri"/>
                <w:sz w:val="22"/>
                <w:szCs w:val="22"/>
                <w:lang w:val="es-ES_tradnl"/>
              </w:rPr>
              <w:t xml:space="preserve"> ¿Qué experiencia tienen de obstáculos y practicas</w:t>
            </w:r>
            <w:r w:rsidR="00D82588" w:rsidRPr="00D85B04">
              <w:rPr>
                <w:rFonts w:ascii="Calibri" w:hAnsi="Calibri" w:cs="Calibri"/>
                <w:sz w:val="22"/>
                <w:szCs w:val="22"/>
                <w:lang w:val="es-ES_tradnl"/>
              </w:rPr>
              <w:t>?"</w:t>
            </w:r>
          </w:p>
          <w:p w14:paraId="5E0A5C09" w14:textId="1DF1CBEE" w:rsidR="00A27BDD" w:rsidRDefault="00A27BDD"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r w:rsidRPr="00D85B04">
              <w:rPr>
                <w:rFonts w:ascii="Calibri" w:hAnsi="Calibri" w:cs="Calibri"/>
                <w:sz w:val="22"/>
                <w:szCs w:val="22"/>
                <w:lang w:val="es-ES_tradnl"/>
              </w:rPr>
              <w:t xml:space="preserve">Debata los tres temas en plenaria y concluya la actividad presentando la información </w:t>
            </w:r>
            <w:r w:rsidR="00D82588">
              <w:rPr>
                <w:rFonts w:ascii="Calibri" w:hAnsi="Calibri" w:cs="Calibri"/>
                <w:sz w:val="22"/>
                <w:szCs w:val="22"/>
                <w:lang w:val="es-ES_tradnl"/>
              </w:rPr>
              <w:t>esencial.</w:t>
            </w:r>
          </w:p>
          <w:p w14:paraId="60292853" w14:textId="77777777" w:rsidR="00D82588" w:rsidRPr="00D85B04" w:rsidRDefault="00D82588" w:rsidP="00A27BDD">
            <w:pPr>
              <w:pStyle w:val="ListParagraph"/>
              <w:numPr>
                <w:ilvl w:val="0"/>
                <w:numId w:val="6"/>
              </w:numPr>
              <w:autoSpaceDE w:val="0"/>
              <w:autoSpaceDN w:val="0"/>
              <w:adjustRightInd w:val="0"/>
              <w:ind w:left="487"/>
              <w:jc w:val="both"/>
              <w:rPr>
                <w:rFonts w:ascii="Calibri" w:hAnsi="Calibri" w:cs="Calibri"/>
                <w:sz w:val="22"/>
                <w:szCs w:val="22"/>
                <w:lang w:val="es-ES_tradnl"/>
              </w:rPr>
            </w:pPr>
          </w:p>
          <w:p w14:paraId="4E79A481" w14:textId="77777777" w:rsidR="00A27BDD" w:rsidRPr="00D85B04" w:rsidRDefault="00A27BDD" w:rsidP="005B4766">
            <w:pPr>
              <w:jc w:val="both"/>
              <w:rPr>
                <w:rFonts w:ascii="Calibri" w:hAnsi="Calibri" w:cs="Calibri"/>
                <w:b/>
                <w:sz w:val="22"/>
                <w:szCs w:val="22"/>
                <w:lang w:val="es-ES_tradnl"/>
              </w:rPr>
            </w:pPr>
          </w:p>
          <w:p w14:paraId="2BA8BD89" w14:textId="77777777" w:rsidR="00A27BDD" w:rsidRPr="00D85B04" w:rsidRDefault="00A27BDD" w:rsidP="005B4766">
            <w:pPr>
              <w:spacing w:after="120"/>
              <w:jc w:val="both"/>
              <w:rPr>
                <w:rFonts w:ascii="Calibri" w:hAnsi="Calibri" w:cs="Calibri"/>
                <w:b/>
                <w:sz w:val="22"/>
                <w:szCs w:val="22"/>
                <w:lang w:val="es-ES_tradnl"/>
              </w:rPr>
            </w:pPr>
            <w:r w:rsidRPr="00D85B04">
              <w:rPr>
                <w:rFonts w:ascii="Calibri" w:hAnsi="Calibri" w:cs="Calibri"/>
                <w:b/>
                <w:sz w:val="22"/>
                <w:szCs w:val="22"/>
                <w:lang w:val="es-ES_tradnl"/>
              </w:rPr>
              <w:t>Actividad 2 (opción 1): debate en plenaria (30 minutos)</w:t>
            </w:r>
          </w:p>
          <w:p w14:paraId="037BEDFD" w14:textId="77777777" w:rsidR="00A27BDD" w:rsidRPr="00D85B04" w:rsidRDefault="00A27BDD" w:rsidP="00A27BDD">
            <w:pPr>
              <w:pStyle w:val="ListParagraph"/>
              <w:numPr>
                <w:ilvl w:val="0"/>
                <w:numId w:val="7"/>
              </w:numPr>
              <w:ind w:left="487"/>
              <w:jc w:val="both"/>
              <w:rPr>
                <w:rFonts w:ascii="Calibri" w:hAnsi="Calibri" w:cs="Calibri"/>
                <w:sz w:val="22"/>
                <w:szCs w:val="22"/>
                <w:lang w:val="es-ES_tradnl"/>
              </w:rPr>
            </w:pPr>
            <w:r w:rsidRPr="00D85B04">
              <w:rPr>
                <w:rFonts w:ascii="Calibri" w:hAnsi="Calibri" w:cs="Calibri"/>
                <w:sz w:val="22"/>
                <w:szCs w:val="22"/>
                <w:lang w:val="es-ES_tradnl"/>
              </w:rPr>
              <w:t xml:space="preserve">Examine con los participantes las medidas adoptadas por sus organizaciones (u otras medidas que conozcan) destinadas a fortalecer su capacidad de servir a los migrantes y a otros grupos específicos en sus comunidades. Este debate debería abordar los elementos del Tema 2 (capacitación interna, mecanismos de coordinación, evaluaciones). </w:t>
            </w:r>
          </w:p>
          <w:p w14:paraId="1F1336AE" w14:textId="21B5CBF1" w:rsidR="00A27BDD" w:rsidRPr="0083545B" w:rsidRDefault="00A27BDD" w:rsidP="0083545B">
            <w:pPr>
              <w:pStyle w:val="ListParagraph"/>
              <w:numPr>
                <w:ilvl w:val="0"/>
                <w:numId w:val="7"/>
              </w:numPr>
              <w:ind w:left="487"/>
              <w:jc w:val="both"/>
              <w:rPr>
                <w:rFonts w:ascii="Calibri" w:hAnsi="Calibri" w:cs="Calibri"/>
                <w:sz w:val="22"/>
                <w:szCs w:val="22"/>
                <w:lang w:val="es-ES_tradnl"/>
              </w:rPr>
            </w:pPr>
            <w:r w:rsidRPr="00D85B04">
              <w:rPr>
                <w:rFonts w:ascii="Calibri" w:hAnsi="Calibri" w:cs="Calibri"/>
                <w:sz w:val="22"/>
                <w:szCs w:val="22"/>
                <w:lang w:val="es-ES_tradnl"/>
              </w:rPr>
              <w:t>Como conclusión, puede presentar el modelo "</w:t>
            </w:r>
            <w:r w:rsidRPr="00D85B04">
              <w:rPr>
                <w:rFonts w:ascii="Calibri" w:hAnsi="Calibri" w:cs="Calibri"/>
                <w:i/>
                <w:sz w:val="22"/>
                <w:szCs w:val="22"/>
                <w:lang w:val="es-ES_tradnl"/>
              </w:rPr>
              <w:t>M8_template</w:t>
            </w:r>
            <w:r w:rsidRPr="00D85B04">
              <w:rPr>
                <w:rFonts w:ascii="Calibri" w:hAnsi="Calibri" w:cs="Calibri"/>
                <w:sz w:val="22"/>
                <w:szCs w:val="22"/>
                <w:lang w:val="es-ES_tradnl"/>
              </w:rPr>
              <w:t xml:space="preserve">" como un ejemplo de herramienta útil (en particular, como parte de la capacitación "sobre la marcha") para fomentar entre los trabajadores que intervienen en situaciones de emergencia la concienciación respecto de las particularidades de las comunidades de migrantes con las que podrían trabajar, y las implicaciones de esas particulares para la prestación de servicios de socorro. </w:t>
            </w:r>
            <w:r w:rsidRPr="0083545B">
              <w:rPr>
                <w:rFonts w:ascii="Calibri" w:hAnsi="Calibri" w:cs="Calibri"/>
                <w:sz w:val="22"/>
                <w:szCs w:val="22"/>
                <w:lang w:val="es-ES_tradnl"/>
              </w:rPr>
              <w:t xml:space="preserve"> </w:t>
            </w:r>
          </w:p>
          <w:p w14:paraId="3F2566DC" w14:textId="77777777" w:rsidR="00A27BDD" w:rsidRPr="00D85B04" w:rsidRDefault="00A27BDD" w:rsidP="005B4766">
            <w:pPr>
              <w:jc w:val="both"/>
              <w:rPr>
                <w:sz w:val="20"/>
                <w:szCs w:val="20"/>
                <w:lang w:val="es-ES_tradnl"/>
              </w:rPr>
            </w:pPr>
          </w:p>
          <w:p w14:paraId="18E7E1DD" w14:textId="77777777" w:rsidR="00A27BDD" w:rsidRPr="00D85B04" w:rsidRDefault="00A27BDD" w:rsidP="005B4766">
            <w:pPr>
              <w:jc w:val="both"/>
              <w:rPr>
                <w:sz w:val="20"/>
                <w:szCs w:val="20"/>
                <w:lang w:val="es-ES_tradnl"/>
              </w:rPr>
            </w:pPr>
          </w:p>
        </w:tc>
      </w:tr>
      <w:tr w:rsidR="00A27BDD" w:rsidRPr="00267E05" w14:paraId="4AF9A5F1" w14:textId="77777777" w:rsidTr="005B4766">
        <w:trPr>
          <w:trHeight w:val="1022"/>
        </w:trPr>
        <w:tc>
          <w:tcPr>
            <w:tcW w:w="2376" w:type="dxa"/>
          </w:tcPr>
          <w:p w14:paraId="4ADDBC34" w14:textId="77777777" w:rsidR="00A27BDD" w:rsidRPr="00D85B04" w:rsidRDefault="00A27BDD" w:rsidP="005B4766">
            <w:pPr>
              <w:pStyle w:val="ListParagraph"/>
              <w:ind w:left="0"/>
              <w:jc w:val="center"/>
              <w:rPr>
                <w:b/>
                <w:bCs/>
                <w:smallCaps/>
                <w:sz w:val="20"/>
                <w:szCs w:val="20"/>
                <w:lang w:val="es-ES_tradnl"/>
              </w:rPr>
            </w:pPr>
          </w:p>
          <w:p w14:paraId="3789E6FD" w14:textId="77777777" w:rsidR="00A27BDD" w:rsidRPr="00D85B04" w:rsidRDefault="00A27BDD" w:rsidP="005B4766">
            <w:pPr>
              <w:pStyle w:val="ListParagraph"/>
              <w:ind w:left="0"/>
              <w:jc w:val="center"/>
              <w:rPr>
                <w:b/>
                <w:bCs/>
                <w:smallCaps/>
                <w:sz w:val="20"/>
                <w:szCs w:val="20"/>
                <w:lang w:val="es-ES_tradnl"/>
              </w:rPr>
            </w:pPr>
          </w:p>
          <w:p w14:paraId="406F586B"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lastRenderedPageBreak/>
              <w:t>Materiales y organización del espacio</w:t>
            </w:r>
          </w:p>
          <w:p w14:paraId="0A9FD8EA"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drawing>
                <wp:inline distT="0" distB="0" distL="0" distR="0" wp14:anchorId="36BBA998" wp14:editId="58660D40">
                  <wp:extent cx="1386840" cy="693420"/>
                  <wp:effectExtent l="0" t="0" r="3810" b="0"/>
                  <wp:docPr id="8" name="Image 8"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tc>
        <w:tc>
          <w:tcPr>
            <w:tcW w:w="6946" w:type="dxa"/>
          </w:tcPr>
          <w:p w14:paraId="31514CE5" w14:textId="77777777" w:rsidR="00A27BDD" w:rsidRPr="00D85B04" w:rsidRDefault="00A27BDD" w:rsidP="005B4766">
            <w:pPr>
              <w:pStyle w:val="ListParagraph"/>
              <w:ind w:left="459"/>
              <w:rPr>
                <w:rFonts w:ascii="Calibri" w:hAnsi="Calibri" w:cs="Calibri"/>
                <w:sz w:val="22"/>
                <w:szCs w:val="22"/>
                <w:lang w:val="es-ES_tradnl"/>
              </w:rPr>
            </w:pPr>
          </w:p>
          <w:p w14:paraId="16FFB666"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commentRangeStart w:id="1"/>
            <w:r w:rsidRPr="00D85B04">
              <w:rPr>
                <w:rFonts w:ascii="Calibri" w:hAnsi="Calibri" w:cs="Calibri"/>
                <w:sz w:val="22"/>
                <w:szCs w:val="22"/>
                <w:lang w:val="es-ES_tradnl"/>
              </w:rPr>
              <w:lastRenderedPageBreak/>
              <w:t>Para los debates en parejas: un espacio lo suficientemente amplio (de 3 por 5 metros, o más, dependiendo del tamaño del grupo) en el que los participantes se puedan poner en fila y mover con libertad.</w:t>
            </w:r>
          </w:p>
          <w:p w14:paraId="6B052C49"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Para el trabajo de grupo: un puesto de trabajo (un escritorio o una pequeña mesa) por grupo. Lo ideal sería que cada grupo pudiera trabajar en una sala diferente para que todos pudieran deliberar tranquilamente.</w:t>
            </w:r>
          </w:p>
          <w:p w14:paraId="4080E66E"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 xml:space="preserve">Tres pizarras </w:t>
            </w:r>
            <w:commentRangeEnd w:id="1"/>
            <w:r w:rsidRPr="00D85B04">
              <w:rPr>
                <w:rStyle w:val="CommentReference"/>
                <w:rFonts w:ascii="Calibri" w:hAnsi="Calibri" w:cs="Calibri"/>
                <w:sz w:val="22"/>
                <w:szCs w:val="22"/>
                <w:lang w:val="es-ES_tradnl"/>
              </w:rPr>
              <w:commentReference w:id="1"/>
            </w:r>
            <w:r w:rsidRPr="00D85B04">
              <w:rPr>
                <w:rFonts w:ascii="Calibri" w:hAnsi="Calibri" w:cs="Calibri"/>
                <w:sz w:val="22"/>
                <w:szCs w:val="22"/>
                <w:lang w:val="es-ES_tradnl"/>
              </w:rPr>
              <w:t xml:space="preserve">o </w:t>
            </w:r>
            <w:proofErr w:type="spellStart"/>
            <w:r w:rsidRPr="00D85B04">
              <w:rPr>
                <w:rFonts w:ascii="Calibri" w:hAnsi="Calibri" w:cs="Calibri"/>
                <w:sz w:val="22"/>
                <w:szCs w:val="22"/>
                <w:lang w:val="es-ES_tradnl"/>
              </w:rPr>
              <w:t>rotafolios</w:t>
            </w:r>
            <w:proofErr w:type="spellEnd"/>
            <w:r w:rsidRPr="00D85B04">
              <w:rPr>
                <w:rFonts w:ascii="Calibri" w:hAnsi="Calibri" w:cs="Calibri"/>
                <w:sz w:val="22"/>
                <w:szCs w:val="22"/>
                <w:lang w:val="es-ES_tradnl"/>
              </w:rPr>
              <w:t>.</w:t>
            </w:r>
          </w:p>
          <w:p w14:paraId="2C14D1D2"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Marcadores.</w:t>
            </w:r>
          </w:p>
          <w:p w14:paraId="35C2202F" w14:textId="77777777" w:rsidR="00A27BDD" w:rsidRPr="00D85B04" w:rsidRDefault="00A27BDD" w:rsidP="00A27BDD">
            <w:pPr>
              <w:pStyle w:val="ListParagraph"/>
              <w:numPr>
                <w:ilvl w:val="0"/>
                <w:numId w:val="2"/>
              </w:numPr>
              <w:ind w:left="487"/>
              <w:rPr>
                <w:rFonts w:ascii="Calibri" w:hAnsi="Calibri" w:cs="Calibri"/>
                <w:sz w:val="22"/>
                <w:szCs w:val="22"/>
                <w:lang w:val="es-ES_tradnl"/>
              </w:rPr>
            </w:pPr>
            <w:r w:rsidRPr="00D85B04">
              <w:rPr>
                <w:rFonts w:ascii="Calibri" w:hAnsi="Calibri" w:cs="Calibri"/>
                <w:sz w:val="22"/>
                <w:szCs w:val="22"/>
                <w:lang w:val="es-ES_tradnl"/>
              </w:rPr>
              <w:t>Copias del cuadro recapitulativo para el trabajo de grupo (cada grupo deberá tener las suyas).</w:t>
            </w:r>
          </w:p>
          <w:p w14:paraId="73597C12" w14:textId="77777777" w:rsidR="00A27BDD" w:rsidRPr="00D85B04" w:rsidRDefault="00A27BDD" w:rsidP="005B4766">
            <w:pPr>
              <w:rPr>
                <w:sz w:val="20"/>
                <w:szCs w:val="20"/>
                <w:lang w:val="es-ES_tradnl"/>
              </w:rPr>
            </w:pPr>
          </w:p>
        </w:tc>
      </w:tr>
      <w:tr w:rsidR="00A27BDD" w:rsidRPr="00267E05" w14:paraId="2156B9DF" w14:textId="77777777" w:rsidTr="005B4766">
        <w:trPr>
          <w:trHeight w:val="986"/>
        </w:trPr>
        <w:tc>
          <w:tcPr>
            <w:tcW w:w="2376" w:type="dxa"/>
          </w:tcPr>
          <w:p w14:paraId="665FDB80" w14:textId="77777777" w:rsidR="00A27BDD" w:rsidRPr="00D85B04" w:rsidRDefault="00A27BDD" w:rsidP="005B4766">
            <w:pPr>
              <w:pStyle w:val="ListParagraph"/>
              <w:ind w:left="0"/>
              <w:jc w:val="center"/>
              <w:rPr>
                <w:rFonts w:ascii="Gill Sans MT" w:hAnsi="Gill Sans MT"/>
                <w:b/>
                <w:bCs/>
                <w:smallCaps/>
                <w:lang w:val="es-ES_tradnl"/>
              </w:rPr>
            </w:pPr>
            <w:r w:rsidRPr="00D85B04">
              <w:rPr>
                <w:rFonts w:ascii="Gill Sans MT" w:hAnsi="Gill Sans MT"/>
                <w:b/>
                <w:bCs/>
                <w:smallCaps/>
                <w:lang w:val="es-ES_tradnl"/>
              </w:rPr>
              <w:lastRenderedPageBreak/>
              <w:t>Tiempo</w:t>
            </w:r>
          </w:p>
          <w:p w14:paraId="0674AC3F" w14:textId="77777777" w:rsidR="00A27BDD" w:rsidRPr="00D85B04" w:rsidRDefault="00A27BDD" w:rsidP="005B4766">
            <w:pPr>
              <w:pStyle w:val="ListParagraph"/>
              <w:ind w:left="0"/>
              <w:jc w:val="center"/>
              <w:rPr>
                <w:b/>
                <w:bCs/>
                <w:smallCaps/>
                <w:sz w:val="20"/>
                <w:szCs w:val="20"/>
                <w:lang w:val="es-ES_tradnl"/>
              </w:rPr>
            </w:pPr>
            <w:r w:rsidRPr="00D85B04">
              <w:rPr>
                <w:noProof/>
                <w:sz w:val="20"/>
                <w:szCs w:val="20"/>
                <w:lang w:eastAsia="en-US"/>
              </w:rPr>
              <w:drawing>
                <wp:inline distT="0" distB="0" distL="0" distR="0" wp14:anchorId="5E1732B4" wp14:editId="3B011728">
                  <wp:extent cx="495300" cy="832437"/>
                  <wp:effectExtent l="0" t="0" r="0" b="6350"/>
                  <wp:docPr id="9" name="Image 9"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4"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6946" w:type="dxa"/>
          </w:tcPr>
          <w:p w14:paraId="4500B232" w14:textId="77777777" w:rsidR="00A27BDD" w:rsidRPr="00D85B04" w:rsidRDefault="00A27BDD" w:rsidP="005B4766">
            <w:pPr>
              <w:rPr>
                <w:rFonts w:ascii="Calibri" w:hAnsi="Calibri" w:cs="Calibri"/>
                <w:b/>
                <w:sz w:val="22"/>
                <w:szCs w:val="22"/>
                <w:lang w:val="es-ES_tradnl"/>
              </w:rPr>
            </w:pPr>
            <w:r w:rsidRPr="00D85B04">
              <w:rPr>
                <w:rFonts w:ascii="Calibri" w:hAnsi="Calibri" w:cs="Calibri"/>
                <w:b/>
                <w:sz w:val="22"/>
                <w:szCs w:val="22"/>
                <w:lang w:val="es-ES_tradnl"/>
              </w:rPr>
              <w:t xml:space="preserve">Tiempo total estimado: entre 60 y 90 minutos, dependiendo de que se escoja la opción 1 o la 2 para la Actividad 2 (sobre la base de tres grupos para la opción 2 de la Actividad 2). </w:t>
            </w:r>
          </w:p>
          <w:p w14:paraId="46C102AD" w14:textId="77777777" w:rsidR="00A27BDD" w:rsidRPr="00D85B04" w:rsidRDefault="00A27BDD" w:rsidP="005B4766">
            <w:pPr>
              <w:rPr>
                <w:rFonts w:ascii="Calibri" w:hAnsi="Calibri" w:cs="Calibri"/>
                <w:b/>
                <w:sz w:val="22"/>
                <w:szCs w:val="22"/>
                <w:lang w:val="es-ES_tradnl"/>
              </w:rPr>
            </w:pPr>
          </w:p>
          <w:p w14:paraId="759090DE" w14:textId="77777777" w:rsidR="00A27BDD" w:rsidRPr="00D85B04" w:rsidRDefault="00A27BDD" w:rsidP="00A27BDD">
            <w:pPr>
              <w:pStyle w:val="ListParagraph"/>
              <w:numPr>
                <w:ilvl w:val="0"/>
                <w:numId w:val="3"/>
              </w:numPr>
              <w:spacing w:line="276" w:lineRule="auto"/>
              <w:rPr>
                <w:rFonts w:ascii="Calibri" w:hAnsi="Calibri" w:cs="Calibri"/>
                <w:sz w:val="22"/>
                <w:szCs w:val="22"/>
                <w:lang w:val="es-ES_tradnl"/>
              </w:rPr>
            </w:pPr>
            <w:r w:rsidRPr="00D85B04">
              <w:rPr>
                <w:rFonts w:ascii="Calibri" w:hAnsi="Calibri" w:cs="Calibri"/>
                <w:sz w:val="22"/>
                <w:szCs w:val="22"/>
                <w:lang w:val="es-ES_tradnl"/>
              </w:rPr>
              <w:t>Actividad 1 (debates en parejas): 30 minutos.</w:t>
            </w:r>
          </w:p>
          <w:p w14:paraId="461295AD" w14:textId="77777777" w:rsidR="00A27BDD" w:rsidRPr="00D85B04" w:rsidRDefault="00A27BDD" w:rsidP="00A27BDD">
            <w:pPr>
              <w:pStyle w:val="ListParagraph"/>
              <w:keepNext/>
              <w:keepLines/>
              <w:numPr>
                <w:ilvl w:val="0"/>
                <w:numId w:val="3"/>
              </w:numPr>
              <w:spacing w:before="200" w:line="276" w:lineRule="auto"/>
              <w:outlineLvl w:val="6"/>
              <w:rPr>
                <w:rFonts w:ascii="Calibri" w:hAnsi="Calibri" w:cs="Calibri"/>
                <w:sz w:val="22"/>
                <w:szCs w:val="22"/>
                <w:lang w:val="es-ES_tradnl"/>
              </w:rPr>
            </w:pPr>
            <w:r w:rsidRPr="00D85B04">
              <w:rPr>
                <w:rFonts w:ascii="Calibri" w:hAnsi="Calibri" w:cs="Calibri"/>
                <w:sz w:val="22"/>
                <w:szCs w:val="22"/>
                <w:lang w:val="es-ES_tradnl"/>
              </w:rPr>
              <w:t>Actividad 2, opción 1 (debate en plenaria): 30 minutos.</w:t>
            </w:r>
          </w:p>
          <w:p w14:paraId="2002AA94" w14:textId="77777777" w:rsidR="00A27BDD" w:rsidRPr="00D85B04" w:rsidRDefault="00A27BDD" w:rsidP="005B4766">
            <w:pPr>
              <w:pStyle w:val="ListParagraph"/>
              <w:spacing w:line="276" w:lineRule="auto"/>
              <w:ind w:left="1080"/>
              <w:jc w:val="both"/>
              <w:rPr>
                <w:sz w:val="20"/>
                <w:szCs w:val="20"/>
                <w:lang w:val="es-ES_tradnl"/>
              </w:rPr>
            </w:pPr>
            <w:bookmarkStart w:id="2" w:name="_GoBack"/>
            <w:bookmarkEnd w:id="2"/>
          </w:p>
        </w:tc>
      </w:tr>
    </w:tbl>
    <w:p w14:paraId="17256C24" w14:textId="77777777" w:rsidR="005559D9" w:rsidRPr="00A27BDD" w:rsidRDefault="005559D9">
      <w:pPr>
        <w:rPr>
          <w:lang w:val="es-ES"/>
        </w:rPr>
      </w:pPr>
    </w:p>
    <w:sectPr w:rsidR="005559D9" w:rsidRPr="00A27BD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GUADAGNO Lorenzo" w:date="2016-10-11T13:44:00Z" w:initials="GL">
    <w:p w14:paraId="33E2255C" w14:textId="77777777" w:rsidR="00A27BDD" w:rsidRDefault="00A27BDD" w:rsidP="00A27BDD">
      <w:pPr>
        <w:pStyle w:val="CommentText"/>
      </w:pPr>
      <w:r>
        <w:rPr>
          <w:rStyle w:val="CommentReference"/>
        </w:rPr>
        <w:annotationRef/>
      </w:r>
      <w:r>
        <w:t xml:space="preserve">Add 2 bullet points above: inserted text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E225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0AB4"/>
    <w:multiLevelType w:val="hybridMultilevel"/>
    <w:tmpl w:val="5A609218"/>
    <w:lvl w:ilvl="0" w:tplc="C53ACDB4">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D83039"/>
    <w:multiLevelType w:val="hybridMultilevel"/>
    <w:tmpl w:val="4552C294"/>
    <w:lvl w:ilvl="0" w:tplc="5D1205F8">
      <w:numFmt w:val="bullet"/>
      <w:lvlText w:val="-"/>
      <w:lvlJc w:val="left"/>
      <w:pPr>
        <w:ind w:left="720" w:hanging="360"/>
      </w:pPr>
      <w:rPr>
        <w:rFonts w:ascii="Cambria" w:eastAsia="Arial Unicode MS" w:hAnsi="Cambria" w:cs="Arial Unicode MS" w:hint="default"/>
      </w:rPr>
    </w:lvl>
    <w:lvl w:ilvl="1" w:tplc="6DA82AE0">
      <w:start w:val="1"/>
      <w:numFmt w:val="bullet"/>
      <w:lvlText w:val="o"/>
      <w:lvlJc w:val="left"/>
      <w:pPr>
        <w:ind w:left="1440" w:hanging="360"/>
      </w:pPr>
      <w:rPr>
        <w:rFonts w:ascii="Courier New" w:hAnsi="Courier New" w:hint="default"/>
      </w:rPr>
    </w:lvl>
    <w:lvl w:ilvl="2" w:tplc="2CA89B12">
      <w:start w:val="1"/>
      <w:numFmt w:val="bullet"/>
      <w:lvlText w:val=""/>
      <w:lvlJc w:val="left"/>
      <w:pPr>
        <w:ind w:left="2160" w:hanging="360"/>
      </w:pPr>
      <w:rPr>
        <w:rFonts w:ascii="Wingdings" w:hAnsi="Wingdings" w:hint="default"/>
      </w:rPr>
    </w:lvl>
    <w:lvl w:ilvl="3" w:tplc="796EDA98" w:tentative="1">
      <w:start w:val="1"/>
      <w:numFmt w:val="bullet"/>
      <w:lvlText w:val=""/>
      <w:lvlJc w:val="left"/>
      <w:pPr>
        <w:ind w:left="2880" w:hanging="360"/>
      </w:pPr>
      <w:rPr>
        <w:rFonts w:ascii="Symbol" w:hAnsi="Symbol" w:hint="default"/>
      </w:rPr>
    </w:lvl>
    <w:lvl w:ilvl="4" w:tplc="96A81A86" w:tentative="1">
      <w:start w:val="1"/>
      <w:numFmt w:val="bullet"/>
      <w:lvlText w:val="o"/>
      <w:lvlJc w:val="left"/>
      <w:pPr>
        <w:ind w:left="3600" w:hanging="360"/>
      </w:pPr>
      <w:rPr>
        <w:rFonts w:ascii="Courier New" w:hAnsi="Courier New" w:hint="default"/>
      </w:rPr>
    </w:lvl>
    <w:lvl w:ilvl="5" w:tplc="FC9A5D7C" w:tentative="1">
      <w:start w:val="1"/>
      <w:numFmt w:val="bullet"/>
      <w:lvlText w:val=""/>
      <w:lvlJc w:val="left"/>
      <w:pPr>
        <w:ind w:left="4320" w:hanging="360"/>
      </w:pPr>
      <w:rPr>
        <w:rFonts w:ascii="Wingdings" w:hAnsi="Wingdings" w:hint="default"/>
      </w:rPr>
    </w:lvl>
    <w:lvl w:ilvl="6" w:tplc="F6C0A9A6" w:tentative="1">
      <w:start w:val="1"/>
      <w:numFmt w:val="bullet"/>
      <w:lvlText w:val=""/>
      <w:lvlJc w:val="left"/>
      <w:pPr>
        <w:ind w:left="5040" w:hanging="360"/>
      </w:pPr>
      <w:rPr>
        <w:rFonts w:ascii="Symbol" w:hAnsi="Symbol" w:hint="default"/>
      </w:rPr>
    </w:lvl>
    <w:lvl w:ilvl="7" w:tplc="CA7C84DC" w:tentative="1">
      <w:start w:val="1"/>
      <w:numFmt w:val="bullet"/>
      <w:lvlText w:val="o"/>
      <w:lvlJc w:val="left"/>
      <w:pPr>
        <w:ind w:left="5760" w:hanging="360"/>
      </w:pPr>
      <w:rPr>
        <w:rFonts w:ascii="Courier New" w:hAnsi="Courier New" w:hint="default"/>
      </w:rPr>
    </w:lvl>
    <w:lvl w:ilvl="8" w:tplc="513601D4" w:tentative="1">
      <w:start w:val="1"/>
      <w:numFmt w:val="bullet"/>
      <w:lvlText w:val=""/>
      <w:lvlJc w:val="left"/>
      <w:pPr>
        <w:ind w:left="6480" w:hanging="360"/>
      </w:pPr>
      <w:rPr>
        <w:rFonts w:ascii="Wingdings" w:hAnsi="Wingdings" w:hint="default"/>
      </w:rPr>
    </w:lvl>
  </w:abstractNum>
  <w:abstractNum w:abstractNumId="2" w15:restartNumberingAfterBreak="0">
    <w:nsid w:val="55335DCD"/>
    <w:multiLevelType w:val="hybridMultilevel"/>
    <w:tmpl w:val="7D1E5BE8"/>
    <w:lvl w:ilvl="0" w:tplc="AC70EA24">
      <w:numFmt w:val="bullet"/>
      <w:lvlText w:val="-"/>
      <w:lvlJc w:val="left"/>
      <w:pPr>
        <w:ind w:left="1080" w:hanging="360"/>
      </w:pPr>
      <w:rPr>
        <w:rFonts w:ascii="Arial Narrow" w:eastAsia="Times New Roman" w:hAnsi="Arial Narrow"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EC279F8"/>
    <w:multiLevelType w:val="hybridMultilevel"/>
    <w:tmpl w:val="C0E45CA8"/>
    <w:lvl w:ilvl="0" w:tplc="040C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627411F"/>
    <w:multiLevelType w:val="hybridMultilevel"/>
    <w:tmpl w:val="30D49F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5F51394"/>
    <w:multiLevelType w:val="hybridMultilevel"/>
    <w:tmpl w:val="A156EE22"/>
    <w:lvl w:ilvl="0" w:tplc="C53ACDB4">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3"/>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DAGNO Lorenzo">
    <w15:presenceInfo w15:providerId="AD" w15:userId="S-1-5-21-4064896599-1321994828-1977553258-34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DD"/>
    <w:rsid w:val="005559D9"/>
    <w:rsid w:val="0083545B"/>
    <w:rsid w:val="00A27BDD"/>
    <w:rsid w:val="00D82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6873"/>
  <w15:chartTrackingRefBased/>
  <w15:docId w15:val="{7075FA3A-1B91-4A11-8250-7B629251C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BDD"/>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A27BDD"/>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7BDD"/>
    <w:rPr>
      <w:rFonts w:asciiTheme="majorHAnsi" w:eastAsiaTheme="majorEastAsia" w:hAnsiTheme="majorHAnsi" w:cstheme="majorBidi"/>
      <w:b/>
      <w:bCs/>
      <w:color w:val="2C6EAB" w:themeColor="accent1" w:themeShade="B5"/>
      <w:sz w:val="32"/>
      <w:szCs w:val="32"/>
      <w:lang w:eastAsia="de-DE"/>
    </w:rPr>
  </w:style>
  <w:style w:type="paragraph" w:styleId="ListParagraph">
    <w:name w:val="List Paragraph"/>
    <w:aliases w:val="List Paragraph (numbered (a))"/>
    <w:basedOn w:val="Normal"/>
    <w:link w:val="ListParagraphChar"/>
    <w:uiPriority w:val="34"/>
    <w:qFormat/>
    <w:rsid w:val="00A27BDD"/>
    <w:pPr>
      <w:ind w:left="720"/>
      <w:contextualSpacing/>
    </w:pPr>
  </w:style>
  <w:style w:type="character" w:styleId="CommentReference">
    <w:name w:val="annotation reference"/>
    <w:basedOn w:val="DefaultParagraphFont"/>
    <w:uiPriority w:val="99"/>
    <w:unhideWhenUsed/>
    <w:rsid w:val="00A27BDD"/>
    <w:rPr>
      <w:sz w:val="18"/>
      <w:szCs w:val="18"/>
    </w:rPr>
  </w:style>
  <w:style w:type="paragraph" w:styleId="CommentText">
    <w:name w:val="annotation text"/>
    <w:basedOn w:val="Normal"/>
    <w:link w:val="CommentTextChar"/>
    <w:uiPriority w:val="99"/>
    <w:unhideWhenUsed/>
    <w:rsid w:val="00A27BDD"/>
  </w:style>
  <w:style w:type="character" w:customStyle="1" w:styleId="CommentTextChar">
    <w:name w:val="Comment Text Char"/>
    <w:basedOn w:val="DefaultParagraphFont"/>
    <w:link w:val="CommentText"/>
    <w:uiPriority w:val="99"/>
    <w:rsid w:val="00A27BDD"/>
    <w:rPr>
      <w:rFonts w:eastAsiaTheme="minorEastAsia"/>
      <w:sz w:val="24"/>
      <w:szCs w:val="24"/>
      <w:lang w:eastAsia="de-DE"/>
    </w:rPr>
  </w:style>
  <w:style w:type="character" w:customStyle="1" w:styleId="hps">
    <w:name w:val="hps"/>
    <w:basedOn w:val="DefaultParagraphFont"/>
    <w:rsid w:val="00A27BDD"/>
  </w:style>
  <w:style w:type="character" w:customStyle="1" w:styleId="ListParagraphChar">
    <w:name w:val="List Paragraph Char"/>
    <w:aliases w:val="List Paragraph (numbered (a)) Char"/>
    <w:link w:val="ListParagraph"/>
    <w:uiPriority w:val="34"/>
    <w:rsid w:val="00A27BDD"/>
    <w:rPr>
      <w:rFonts w:eastAsiaTheme="minorEastAsia"/>
      <w:sz w:val="24"/>
      <w:szCs w:val="24"/>
      <w:lang w:eastAsia="de-DE"/>
    </w:rPr>
  </w:style>
  <w:style w:type="paragraph" w:styleId="BalloonText">
    <w:name w:val="Balloon Text"/>
    <w:basedOn w:val="Normal"/>
    <w:link w:val="BalloonTextChar"/>
    <w:uiPriority w:val="99"/>
    <w:semiHidden/>
    <w:unhideWhenUsed/>
    <w:rsid w:val="00A27B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BDD"/>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2</cp:revision>
  <dcterms:created xsi:type="dcterms:W3CDTF">2017-01-20T16:41:00Z</dcterms:created>
  <dcterms:modified xsi:type="dcterms:W3CDTF">2017-01-20T16:53:00Z</dcterms:modified>
</cp:coreProperties>
</file>